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10118" w14:textId="77777777" w:rsidR="00471E16" w:rsidRDefault="00471E16" w:rsidP="00471E16">
      <w:pPr>
        <w:widowControl w:val="0"/>
      </w:pPr>
      <w:r>
        <w:t xml:space="preserve">Accessibility for Ontarians with Disabilities Act Alliance </w:t>
      </w:r>
    </w:p>
    <w:p w14:paraId="3A33A9CB" w14:textId="77777777" w:rsidR="00471E16" w:rsidRDefault="00471E16" w:rsidP="00471E16">
      <w:pPr>
        <w:widowControl w:val="0"/>
      </w:pPr>
      <w:r>
        <w:t xml:space="preserve">United for a Barrier-Free Ontario for All People with Disabilities </w:t>
      </w:r>
    </w:p>
    <w:p w14:paraId="3BF71B46" w14:textId="66419C35" w:rsidR="00471E16" w:rsidRPr="0048605B" w:rsidRDefault="0048605B" w:rsidP="00471E16">
      <w:pPr>
        <w:widowControl w:val="0"/>
        <w:rPr>
          <w:b/>
        </w:rPr>
      </w:pPr>
      <w:r>
        <w:rPr>
          <w:b/>
        </w:rPr>
        <w:t xml:space="preserve">Summary of a Discussion Paper: </w:t>
      </w:r>
      <w:r w:rsidR="00471E16">
        <w:t xml:space="preserve">What an Ontario Education Accessibility Standard Could Include? </w:t>
      </w:r>
    </w:p>
    <w:p w14:paraId="72430B9A" w14:textId="77777777" w:rsidR="00471E16" w:rsidRDefault="00471E16" w:rsidP="0034564E">
      <w:pPr>
        <w:pStyle w:val="Heading1"/>
        <w:keepNext w:val="0"/>
        <w:keepLines w:val="0"/>
        <w:widowControl w:val="0"/>
        <w:spacing w:before="0"/>
        <w:rPr>
          <w:rFonts w:ascii="Times New Roman" w:hAnsi="Times New Roman" w:cs="Times New Roman"/>
          <w:sz w:val="24"/>
          <w:szCs w:val="24"/>
        </w:rPr>
      </w:pPr>
    </w:p>
    <w:p w14:paraId="3F21D8FB" w14:textId="77777777" w:rsidR="0034564E" w:rsidRPr="0034564E" w:rsidRDefault="0034564E" w:rsidP="0034564E">
      <w:pPr>
        <w:pStyle w:val="Heading1"/>
        <w:keepNext w:val="0"/>
        <w:keepLines w:val="0"/>
        <w:widowControl w:val="0"/>
        <w:spacing w:before="0"/>
        <w:rPr>
          <w:rFonts w:ascii="Times New Roman" w:hAnsi="Times New Roman" w:cs="Times New Roman"/>
          <w:sz w:val="24"/>
          <w:szCs w:val="24"/>
        </w:rPr>
      </w:pPr>
      <w:r w:rsidRPr="0034564E">
        <w:rPr>
          <w:rFonts w:ascii="Times New Roman" w:hAnsi="Times New Roman" w:cs="Times New Roman"/>
          <w:sz w:val="24"/>
          <w:szCs w:val="24"/>
        </w:rPr>
        <w:t xml:space="preserve">1. Introduction </w:t>
      </w:r>
    </w:p>
    <w:p w14:paraId="2D294C9B" w14:textId="79B8CE2C" w:rsidR="0034564E" w:rsidRDefault="00516E28" w:rsidP="00516E28">
      <w:pPr>
        <w:pStyle w:val="Heading2"/>
        <w:keepNext w:val="0"/>
        <w:keepLines w:val="0"/>
        <w:widowControl w:val="0"/>
        <w:spacing w:before="0"/>
        <w:rPr>
          <w:rFonts w:ascii="Times New Roman" w:hAnsi="Times New Roman" w:cs="Times New Roman"/>
          <w:sz w:val="24"/>
          <w:szCs w:val="24"/>
        </w:rPr>
      </w:pPr>
      <w:proofErr w:type="spellStart"/>
      <w:r>
        <w:rPr>
          <w:rFonts w:ascii="Times New Roman" w:hAnsi="Times New Roman" w:cs="Times New Roman"/>
          <w:sz w:val="24"/>
          <w:szCs w:val="24"/>
        </w:rPr>
        <w:t>a</w:t>
      </w:r>
      <w:proofErr w:type="spellEnd"/>
      <w:r>
        <w:rPr>
          <w:rFonts w:ascii="Times New Roman" w:hAnsi="Times New Roman" w:cs="Times New Roman"/>
          <w:sz w:val="24"/>
          <w:szCs w:val="24"/>
        </w:rPr>
        <w:t>)</w:t>
      </w:r>
      <w:r w:rsidR="00521050">
        <w:rPr>
          <w:rFonts w:ascii="Times New Roman" w:hAnsi="Times New Roman" w:cs="Times New Roman"/>
          <w:sz w:val="24"/>
          <w:szCs w:val="24"/>
        </w:rPr>
        <w:t xml:space="preserve"> </w:t>
      </w:r>
      <w:r w:rsidR="0034564E" w:rsidRPr="0034564E">
        <w:rPr>
          <w:rFonts w:ascii="Times New Roman" w:hAnsi="Times New Roman" w:cs="Times New Roman"/>
          <w:sz w:val="24"/>
          <w:szCs w:val="24"/>
        </w:rPr>
        <w:t>What is This Discussion Paper All About?</w:t>
      </w:r>
    </w:p>
    <w:p w14:paraId="77234F3A" w14:textId="6AE79C87" w:rsidR="005A3260" w:rsidRPr="005A3260" w:rsidRDefault="005A3260" w:rsidP="005A3260">
      <w:r>
        <w:t xml:space="preserve">It discusses what the Education Accessibility Standard should aim to achieve, the educational organizations to which it should apply, the disabilities it should cover, and the accessibility barriers it should address. </w:t>
      </w:r>
    </w:p>
    <w:p w14:paraId="78D3D1CB" w14:textId="77777777" w:rsidR="0034564E" w:rsidRPr="0034564E" w:rsidRDefault="0034564E" w:rsidP="0034564E">
      <w:pPr>
        <w:pStyle w:val="Heading2"/>
        <w:keepNext w:val="0"/>
        <w:keepLines w:val="0"/>
        <w:widowControl w:val="0"/>
        <w:spacing w:before="0"/>
        <w:rPr>
          <w:rFonts w:ascii="Times New Roman" w:hAnsi="Times New Roman" w:cs="Times New Roman"/>
          <w:sz w:val="24"/>
          <w:szCs w:val="24"/>
        </w:rPr>
      </w:pPr>
      <w:r w:rsidRPr="0034564E">
        <w:rPr>
          <w:rFonts w:ascii="Times New Roman" w:hAnsi="Times New Roman" w:cs="Times New Roman"/>
          <w:sz w:val="24"/>
          <w:szCs w:val="24"/>
        </w:rPr>
        <w:t>b) Who is the AODA Alliance?</w:t>
      </w:r>
    </w:p>
    <w:p w14:paraId="181C6F22" w14:textId="2F15B205" w:rsidR="0034564E" w:rsidRPr="0034564E" w:rsidRDefault="0034564E" w:rsidP="0034564E">
      <w:pPr>
        <w:widowControl w:val="0"/>
      </w:pPr>
      <w:r w:rsidRPr="0034564E">
        <w:t xml:space="preserve">The non-partisan AODA Alliance is a volunteer grassroots disability coalition. It advocates for the AODA's effective implementation and enforcement. </w:t>
      </w:r>
    </w:p>
    <w:p w14:paraId="50EC099F" w14:textId="77777777" w:rsidR="0034564E" w:rsidRPr="0034564E" w:rsidRDefault="0034564E">
      <w:pPr>
        <w:rPr>
          <w:b/>
        </w:rPr>
      </w:pPr>
      <w:r w:rsidRPr="0034564E">
        <w:rPr>
          <w:b/>
        </w:rPr>
        <w:t>c) What is an Education Accessibility Standard?</w:t>
      </w:r>
    </w:p>
    <w:p w14:paraId="07906811" w14:textId="53233C69" w:rsidR="00720D73" w:rsidRPr="00720D73" w:rsidRDefault="00AB2A9F" w:rsidP="00AB2A9F">
      <w:pPr>
        <w:pStyle w:val="Heading2"/>
        <w:keepNext w:val="0"/>
        <w:keepLines w:val="0"/>
        <w:widowControl w:val="0"/>
        <w:spacing w:before="0"/>
        <w:rPr>
          <w:rFonts w:ascii="Times New Roman" w:hAnsi="Times New Roman" w:cs="Times New Roman"/>
          <w:b w:val="0"/>
          <w:sz w:val="24"/>
          <w:szCs w:val="24"/>
        </w:rPr>
      </w:pPr>
      <w:r>
        <w:rPr>
          <w:rFonts w:ascii="Times New Roman" w:hAnsi="Times New Roman" w:cs="Times New Roman"/>
          <w:b w:val="0"/>
          <w:sz w:val="24"/>
          <w:szCs w:val="24"/>
        </w:rPr>
        <w:t xml:space="preserve">The </w:t>
      </w:r>
      <w:r w:rsidR="00720D73" w:rsidRPr="00720D73">
        <w:rPr>
          <w:rFonts w:ascii="Times New Roman" w:hAnsi="Times New Roman" w:cs="Times New Roman"/>
          <w:b w:val="0"/>
          <w:sz w:val="24"/>
          <w:szCs w:val="24"/>
        </w:rPr>
        <w:t>AODA requires the Ontario Government to lead Ontario to become fully accessible to all people with disabilities by 2025</w:t>
      </w:r>
      <w:r>
        <w:rPr>
          <w:rFonts w:ascii="Times New Roman" w:hAnsi="Times New Roman" w:cs="Times New Roman"/>
          <w:b w:val="0"/>
          <w:sz w:val="24"/>
          <w:szCs w:val="24"/>
        </w:rPr>
        <w:t xml:space="preserve">. The </w:t>
      </w:r>
      <w:r w:rsidR="00E22A13">
        <w:rPr>
          <w:rFonts w:ascii="Times New Roman" w:hAnsi="Times New Roman" w:cs="Times New Roman"/>
          <w:b w:val="0"/>
          <w:sz w:val="24"/>
          <w:szCs w:val="24"/>
        </w:rPr>
        <w:t>e</w:t>
      </w:r>
      <w:r w:rsidR="00984D82" w:rsidRPr="002C3497">
        <w:rPr>
          <w:rFonts w:ascii="Times New Roman" w:hAnsi="Times New Roman" w:cs="Times New Roman"/>
          <w:b w:val="0"/>
          <w:sz w:val="24"/>
          <w:szCs w:val="24"/>
        </w:rPr>
        <w:t>ducational organizations must take to remove and prevent accessibility barriers that impede students with disabilities from fully participating in, being fully included in, and fully benefitting from education programs in Ontario</w:t>
      </w:r>
      <w:r>
        <w:rPr>
          <w:rFonts w:ascii="Times New Roman" w:hAnsi="Times New Roman" w:cs="Times New Roman"/>
          <w:b w:val="0"/>
          <w:sz w:val="24"/>
          <w:szCs w:val="24"/>
        </w:rPr>
        <w:t>.</w:t>
      </w:r>
    </w:p>
    <w:p w14:paraId="0A39E844" w14:textId="77777777" w:rsidR="0034564E" w:rsidRPr="0034564E" w:rsidRDefault="0034564E" w:rsidP="0034564E">
      <w:pPr>
        <w:pStyle w:val="Heading2"/>
        <w:keepNext w:val="0"/>
        <w:keepLines w:val="0"/>
        <w:widowControl w:val="0"/>
        <w:spacing w:before="0"/>
        <w:rPr>
          <w:rFonts w:ascii="Times New Roman" w:hAnsi="Times New Roman" w:cs="Times New Roman"/>
          <w:sz w:val="24"/>
          <w:szCs w:val="24"/>
        </w:rPr>
      </w:pPr>
      <w:r w:rsidRPr="0034564E">
        <w:rPr>
          <w:rFonts w:ascii="Times New Roman" w:hAnsi="Times New Roman" w:cs="Times New Roman"/>
          <w:sz w:val="24"/>
          <w:szCs w:val="24"/>
        </w:rPr>
        <w:t xml:space="preserve">d) Summary of This Discussion Paper's Ideas for the Education Accessibility Standard </w:t>
      </w:r>
    </w:p>
    <w:p w14:paraId="6A3DD648" w14:textId="239AA8FB" w:rsidR="00E01F56" w:rsidRPr="00691CE2" w:rsidRDefault="00AB2A9F" w:rsidP="00AB2A9F">
      <w:pPr>
        <w:pStyle w:val="Heading1"/>
        <w:keepNext w:val="0"/>
        <w:keepLines w:val="0"/>
        <w:widowControl w:val="0"/>
        <w:spacing w:before="0"/>
        <w:rPr>
          <w:rFonts w:ascii="Times New Roman" w:hAnsi="Times New Roman" w:cs="Times New Roman"/>
          <w:b w:val="0"/>
          <w:sz w:val="24"/>
          <w:szCs w:val="24"/>
        </w:rPr>
      </w:pPr>
      <w:r>
        <w:rPr>
          <w:rFonts w:ascii="Times New Roman" w:hAnsi="Times New Roman" w:cs="Times New Roman"/>
          <w:b w:val="0"/>
          <w:sz w:val="24"/>
          <w:szCs w:val="24"/>
        </w:rPr>
        <w:t xml:space="preserve">The </w:t>
      </w:r>
      <w:r w:rsidR="006B08D4" w:rsidRPr="00691CE2">
        <w:rPr>
          <w:rFonts w:ascii="Times New Roman" w:hAnsi="Times New Roman" w:cs="Times New Roman"/>
          <w:b w:val="0"/>
          <w:sz w:val="24"/>
          <w:szCs w:val="24"/>
        </w:rPr>
        <w:t>Education Accessibility Standard should be to ensure that Ontario's education system</w:t>
      </w:r>
      <w:r w:rsidR="000C1BA7">
        <w:rPr>
          <w:rFonts w:ascii="Times New Roman" w:hAnsi="Times New Roman" w:cs="Times New Roman"/>
          <w:b w:val="0"/>
          <w:sz w:val="24"/>
          <w:szCs w:val="24"/>
        </w:rPr>
        <w:t xml:space="preserve"> to become</w:t>
      </w:r>
      <w:r w:rsidR="006B08D4" w:rsidRPr="00691CE2">
        <w:rPr>
          <w:rFonts w:ascii="Times New Roman" w:hAnsi="Times New Roman" w:cs="Times New Roman"/>
          <w:b w:val="0"/>
          <w:sz w:val="24"/>
          <w:szCs w:val="24"/>
        </w:rPr>
        <w:t xml:space="preserve"> fully accessible to all stud</w:t>
      </w:r>
      <w:r w:rsidR="00E22A13">
        <w:rPr>
          <w:rFonts w:ascii="Times New Roman" w:hAnsi="Times New Roman" w:cs="Times New Roman"/>
          <w:b w:val="0"/>
          <w:sz w:val="24"/>
          <w:szCs w:val="24"/>
        </w:rPr>
        <w:t>ents with disabilities by 2025</w:t>
      </w:r>
      <w:r>
        <w:rPr>
          <w:rFonts w:ascii="Times New Roman" w:hAnsi="Times New Roman" w:cs="Times New Roman"/>
          <w:b w:val="0"/>
          <w:sz w:val="24"/>
          <w:szCs w:val="24"/>
        </w:rPr>
        <w:t>. This includes</w:t>
      </w:r>
      <w:r w:rsidR="00CC20EE" w:rsidRPr="00691CE2">
        <w:rPr>
          <w:rFonts w:ascii="Times New Roman" w:hAnsi="Times New Roman" w:cs="Times New Roman"/>
          <w:b w:val="0"/>
          <w:sz w:val="24"/>
          <w:szCs w:val="24"/>
        </w:rPr>
        <w:t xml:space="preserve"> all schools and school boards, job training programs, experiential learning programs, and </w:t>
      </w:r>
      <w:r w:rsidR="00CC20EE" w:rsidRPr="00516E28">
        <w:rPr>
          <w:rFonts w:ascii="Times New Roman" w:hAnsi="Times New Roman" w:cs="Times New Roman"/>
          <w:sz w:val="24"/>
          <w:szCs w:val="24"/>
        </w:rPr>
        <w:t>pre-school</w:t>
      </w:r>
      <w:r w:rsidR="000C1BA7">
        <w:rPr>
          <w:rFonts w:ascii="Times New Roman" w:hAnsi="Times New Roman" w:cs="Times New Roman"/>
          <w:b w:val="0"/>
          <w:sz w:val="24"/>
          <w:szCs w:val="24"/>
        </w:rPr>
        <w:t xml:space="preserve"> </w:t>
      </w:r>
      <w:r w:rsidR="000C1BA7" w:rsidRPr="000C1BA7">
        <w:rPr>
          <w:rFonts w:ascii="Times New Roman" w:hAnsi="Times New Roman" w:cs="Times New Roman"/>
          <w:sz w:val="24"/>
          <w:szCs w:val="24"/>
        </w:rPr>
        <w:t>educational programs</w:t>
      </w:r>
      <w:r w:rsidR="000C1BA7">
        <w:rPr>
          <w:rFonts w:ascii="Times New Roman" w:hAnsi="Times New Roman" w:cs="Times New Roman"/>
          <w:b w:val="0"/>
          <w:sz w:val="24"/>
          <w:szCs w:val="24"/>
        </w:rPr>
        <w:t>,</w:t>
      </w:r>
      <w:r w:rsidR="00691CE2" w:rsidRPr="00691CE2">
        <w:rPr>
          <w:rFonts w:ascii="Times New Roman" w:hAnsi="Times New Roman" w:cs="Times New Roman"/>
          <w:b w:val="0"/>
          <w:sz w:val="24"/>
          <w:szCs w:val="24"/>
        </w:rPr>
        <w:t xml:space="preserve"> requirements to ensure that the curriculum taught in Ontario's education system is designed based on principles of "Univ</w:t>
      </w:r>
      <w:r w:rsidR="00A9209A">
        <w:rPr>
          <w:rFonts w:ascii="Times New Roman" w:hAnsi="Times New Roman" w:cs="Times New Roman"/>
          <w:b w:val="0"/>
          <w:sz w:val="24"/>
          <w:szCs w:val="24"/>
        </w:rPr>
        <w:t>ersal Design in Learning (UDL).</w:t>
      </w:r>
    </w:p>
    <w:p w14:paraId="544D25FF" w14:textId="77777777" w:rsidR="00691CE2" w:rsidRDefault="00691CE2" w:rsidP="0034564E">
      <w:pPr>
        <w:pStyle w:val="Heading1"/>
        <w:keepNext w:val="0"/>
        <w:keepLines w:val="0"/>
        <w:widowControl w:val="0"/>
        <w:spacing w:before="0"/>
        <w:rPr>
          <w:rFonts w:ascii="Times New Roman" w:hAnsi="Times New Roman" w:cs="Times New Roman"/>
          <w:sz w:val="24"/>
          <w:szCs w:val="24"/>
        </w:rPr>
      </w:pPr>
    </w:p>
    <w:p w14:paraId="6A902176" w14:textId="77777777" w:rsidR="0034564E" w:rsidRPr="0034564E" w:rsidRDefault="0034564E" w:rsidP="0034564E">
      <w:pPr>
        <w:pStyle w:val="Heading1"/>
        <w:keepNext w:val="0"/>
        <w:keepLines w:val="0"/>
        <w:widowControl w:val="0"/>
        <w:spacing w:before="0"/>
        <w:rPr>
          <w:rFonts w:ascii="Times New Roman" w:hAnsi="Times New Roman" w:cs="Times New Roman"/>
          <w:sz w:val="24"/>
          <w:szCs w:val="24"/>
        </w:rPr>
      </w:pPr>
      <w:r w:rsidRPr="0034564E">
        <w:rPr>
          <w:rFonts w:ascii="Times New Roman" w:hAnsi="Times New Roman" w:cs="Times New Roman"/>
          <w:sz w:val="24"/>
          <w:szCs w:val="24"/>
        </w:rPr>
        <w:t xml:space="preserve">2. Reach of the Education Accessibility Standard </w:t>
      </w:r>
    </w:p>
    <w:p w14:paraId="34A20CA1" w14:textId="14A75827" w:rsidR="0034564E" w:rsidRPr="0034564E" w:rsidRDefault="0034564E" w:rsidP="0034564E">
      <w:pPr>
        <w:pStyle w:val="Heading2"/>
        <w:keepNext w:val="0"/>
        <w:keepLines w:val="0"/>
        <w:widowControl w:val="0"/>
        <w:spacing w:before="0"/>
        <w:rPr>
          <w:rFonts w:ascii="Times New Roman" w:hAnsi="Times New Roman" w:cs="Times New Roman"/>
          <w:sz w:val="24"/>
          <w:szCs w:val="24"/>
        </w:rPr>
      </w:pPr>
      <w:r w:rsidRPr="0034564E">
        <w:rPr>
          <w:rFonts w:ascii="Times New Roman" w:hAnsi="Times New Roman" w:cs="Times New Roman"/>
          <w:sz w:val="24"/>
          <w:szCs w:val="24"/>
        </w:rPr>
        <w:t xml:space="preserve">Purpose of the Education Accessibility Standard </w:t>
      </w:r>
    </w:p>
    <w:p w14:paraId="3754B797" w14:textId="27BC8358" w:rsidR="00516E28" w:rsidRPr="00516E28" w:rsidRDefault="00516E28" w:rsidP="0034564E">
      <w:pPr>
        <w:pStyle w:val="Heading2"/>
        <w:keepNext w:val="0"/>
        <w:keepLines w:val="0"/>
        <w:widowControl w:val="0"/>
        <w:spacing w:before="0"/>
        <w:rPr>
          <w:rFonts w:ascii="Times New Roman" w:hAnsi="Times New Roman" w:cs="Times New Roman"/>
          <w:b w:val="0"/>
          <w:sz w:val="24"/>
          <w:szCs w:val="24"/>
        </w:rPr>
      </w:pPr>
      <w:r w:rsidRPr="00516E28">
        <w:rPr>
          <w:rFonts w:ascii="Times New Roman" w:hAnsi="Times New Roman" w:cs="Times New Roman"/>
          <w:b w:val="0"/>
          <w:sz w:val="24"/>
          <w:szCs w:val="24"/>
        </w:rPr>
        <w:t>The Education Accessibility Standard</w:t>
      </w:r>
      <w:r w:rsidR="00E51425">
        <w:rPr>
          <w:rFonts w:ascii="Times New Roman" w:hAnsi="Times New Roman" w:cs="Times New Roman"/>
          <w:b w:val="0"/>
          <w:sz w:val="24"/>
          <w:szCs w:val="24"/>
        </w:rPr>
        <w:t xml:space="preserve"> </w:t>
      </w:r>
      <w:r w:rsidRPr="00516E28">
        <w:rPr>
          <w:rFonts w:ascii="Times New Roman" w:hAnsi="Times New Roman" w:cs="Times New Roman"/>
          <w:b w:val="0"/>
          <w:sz w:val="24"/>
          <w:szCs w:val="24"/>
        </w:rPr>
        <w:t>should aim to ensure that organizations in Ontario's education system fulfil their duties to students with disabilities under the Ontario Human Rights Code and the Canadian Charter of Rights and Freedoms.</w:t>
      </w:r>
    </w:p>
    <w:p w14:paraId="5AB6947C" w14:textId="125437C2" w:rsidR="0034564E" w:rsidRDefault="0034564E" w:rsidP="0034564E">
      <w:pPr>
        <w:pStyle w:val="Heading2"/>
        <w:keepNext w:val="0"/>
        <w:keepLines w:val="0"/>
        <w:widowControl w:val="0"/>
        <w:spacing w:before="0"/>
        <w:rPr>
          <w:rFonts w:ascii="Times New Roman" w:hAnsi="Times New Roman" w:cs="Times New Roman"/>
          <w:sz w:val="24"/>
          <w:szCs w:val="24"/>
        </w:rPr>
      </w:pPr>
      <w:r w:rsidRPr="0034564E">
        <w:rPr>
          <w:rFonts w:ascii="Times New Roman" w:hAnsi="Times New Roman" w:cs="Times New Roman"/>
          <w:sz w:val="24"/>
          <w:szCs w:val="24"/>
        </w:rPr>
        <w:t>Ensuring Proper Accommodation of Students with Mental Health Needs and Other Disabilities Which Ontario's Special Education Legislation Now Leaves Out</w:t>
      </w:r>
    </w:p>
    <w:p w14:paraId="20CDA2EF" w14:textId="39778EDB" w:rsidR="00F6765C" w:rsidRPr="00AB2A9F" w:rsidRDefault="00144E13" w:rsidP="00AB2A9F">
      <w:pPr>
        <w:pStyle w:val="Heading2"/>
        <w:keepNext w:val="0"/>
        <w:keepLines w:val="0"/>
        <w:widowControl w:val="0"/>
        <w:spacing w:before="0"/>
        <w:rPr>
          <w:rFonts w:ascii="Times New Roman" w:hAnsi="Times New Roman" w:cs="Times New Roman"/>
          <w:b w:val="0"/>
          <w:sz w:val="24"/>
          <w:szCs w:val="24"/>
        </w:rPr>
      </w:pPr>
      <w:r w:rsidRPr="008C1910">
        <w:rPr>
          <w:rFonts w:ascii="Times New Roman" w:hAnsi="Times New Roman" w:cs="Times New Roman"/>
          <w:b w:val="0"/>
          <w:sz w:val="24"/>
          <w:szCs w:val="24"/>
        </w:rPr>
        <w:t>The Education Accessibility Standard can and should ensure that educational organizations address accessibility barriers facing students with any kind of disabilities, not just those disabilities which Ontario's 36-year-old and outdated special e</w:t>
      </w:r>
      <w:bookmarkStart w:id="0" w:name="OLE_LINK9"/>
      <w:r w:rsidR="00AB2A9F">
        <w:rPr>
          <w:rFonts w:ascii="Times New Roman" w:hAnsi="Times New Roman" w:cs="Times New Roman"/>
          <w:b w:val="0"/>
          <w:sz w:val="24"/>
          <w:szCs w:val="24"/>
        </w:rPr>
        <w:t>ducation regulations recognize.</w:t>
      </w:r>
    </w:p>
    <w:p w14:paraId="44B0C3CA" w14:textId="77777777" w:rsidR="00AB2A9F" w:rsidRDefault="00AB2A9F" w:rsidP="00F6765C">
      <w:pPr>
        <w:widowControl w:val="0"/>
        <w:rPr>
          <w:b/>
        </w:rPr>
      </w:pPr>
    </w:p>
    <w:p w14:paraId="296B43F9" w14:textId="617D5909" w:rsidR="0034564E" w:rsidRPr="00F6765C" w:rsidRDefault="0034564E" w:rsidP="00F6765C">
      <w:pPr>
        <w:widowControl w:val="0"/>
        <w:rPr>
          <w:b/>
        </w:rPr>
      </w:pPr>
      <w:r w:rsidRPr="00F6765C">
        <w:rPr>
          <w:b/>
        </w:rPr>
        <w:t>3. Specific Recurring Barriers that the Education Accessibility Standard Can and Should Address</w:t>
      </w:r>
    </w:p>
    <w:bookmarkEnd w:id="0"/>
    <w:p w14:paraId="1CA4672E" w14:textId="77777777" w:rsidR="0034564E" w:rsidRPr="0034564E" w:rsidRDefault="0034564E" w:rsidP="0034564E">
      <w:pPr>
        <w:pStyle w:val="Heading2"/>
        <w:keepNext w:val="0"/>
        <w:keepLines w:val="0"/>
        <w:widowControl w:val="0"/>
        <w:spacing w:before="0"/>
        <w:rPr>
          <w:rFonts w:ascii="Times New Roman" w:hAnsi="Times New Roman" w:cs="Times New Roman"/>
          <w:sz w:val="24"/>
          <w:szCs w:val="24"/>
        </w:rPr>
      </w:pPr>
      <w:proofErr w:type="spellStart"/>
      <w:r w:rsidRPr="0034564E">
        <w:rPr>
          <w:rFonts w:ascii="Times New Roman" w:hAnsi="Times New Roman" w:cs="Times New Roman"/>
          <w:sz w:val="24"/>
          <w:szCs w:val="24"/>
        </w:rPr>
        <w:t>a</w:t>
      </w:r>
      <w:proofErr w:type="spellEnd"/>
      <w:r w:rsidRPr="0034564E">
        <w:rPr>
          <w:rFonts w:ascii="Times New Roman" w:hAnsi="Times New Roman" w:cs="Times New Roman"/>
          <w:sz w:val="24"/>
          <w:szCs w:val="24"/>
        </w:rPr>
        <w:t xml:space="preserve">) Inclusive Education Strategies Generally </w:t>
      </w:r>
    </w:p>
    <w:p w14:paraId="3D219020" w14:textId="190FA590" w:rsidR="007776AC" w:rsidRPr="00B9395C" w:rsidRDefault="0034564E" w:rsidP="00B9395C">
      <w:pPr>
        <w:rPr>
          <w:b/>
        </w:rPr>
      </w:pPr>
      <w:r w:rsidRPr="0034564E">
        <w:rPr>
          <w:b/>
        </w:rPr>
        <w:t>b) Addressing Built Environment Barriers in Ontario's Education System</w:t>
      </w:r>
      <w:r w:rsidR="00B9395C">
        <w:rPr>
          <w:b/>
        </w:rPr>
        <w:t xml:space="preserve">: </w:t>
      </w:r>
      <w:r w:rsidR="007776AC">
        <w:t xml:space="preserve">distinctive accessibility barriers for schools, pre-school programs and day care programs that a broad building code typically does not sufficiently address. </w:t>
      </w:r>
    </w:p>
    <w:p w14:paraId="499A2374" w14:textId="2BD063C1" w:rsidR="00AB2A9F" w:rsidRPr="0048605B" w:rsidRDefault="0034564E" w:rsidP="0048605B">
      <w:pPr>
        <w:pStyle w:val="Heading2"/>
        <w:keepNext w:val="0"/>
        <w:keepLines w:val="0"/>
        <w:widowControl w:val="0"/>
        <w:spacing w:before="0"/>
        <w:rPr>
          <w:rFonts w:ascii="Times New Roman" w:hAnsi="Times New Roman" w:cs="Times New Roman"/>
          <w:sz w:val="24"/>
          <w:szCs w:val="24"/>
        </w:rPr>
      </w:pPr>
      <w:r w:rsidRPr="0034564E">
        <w:rPr>
          <w:rFonts w:ascii="Times New Roman" w:hAnsi="Times New Roman" w:cs="Times New Roman"/>
          <w:sz w:val="24"/>
          <w:szCs w:val="24"/>
        </w:rPr>
        <w:t>c) Barriers in Digital Technology Used in Ontario's Education System</w:t>
      </w:r>
      <w:r w:rsidR="00B9395C">
        <w:rPr>
          <w:rFonts w:ascii="Times New Roman" w:hAnsi="Times New Roman" w:cs="Times New Roman"/>
          <w:sz w:val="24"/>
          <w:szCs w:val="24"/>
        </w:rPr>
        <w:t xml:space="preserve">: </w:t>
      </w:r>
      <w:r w:rsidR="001A4937" w:rsidRPr="0048605B">
        <w:rPr>
          <w:rFonts w:ascii="Times New Roman" w:hAnsi="Times New Roman" w:cs="Times New Roman"/>
          <w:b w:val="0"/>
          <w:sz w:val="24"/>
          <w:szCs w:val="24"/>
        </w:rPr>
        <w:t>should aim to ensure digital accessibility in Ontario's education system at all levels.</w:t>
      </w:r>
      <w:r w:rsidR="001A4937">
        <w:t xml:space="preserve"> </w:t>
      </w:r>
    </w:p>
    <w:p w14:paraId="49DD4E22" w14:textId="210A0553" w:rsidR="00F4356E" w:rsidRPr="0048605B" w:rsidRDefault="0034564E" w:rsidP="0048605B">
      <w:pPr>
        <w:pStyle w:val="Heading2"/>
        <w:keepNext w:val="0"/>
        <w:keepLines w:val="0"/>
        <w:widowControl w:val="0"/>
        <w:spacing w:before="0"/>
        <w:rPr>
          <w:rFonts w:ascii="Times New Roman" w:hAnsi="Times New Roman" w:cs="Times New Roman"/>
          <w:b w:val="0"/>
          <w:sz w:val="24"/>
          <w:szCs w:val="24"/>
        </w:rPr>
      </w:pPr>
      <w:r w:rsidRPr="0034564E">
        <w:rPr>
          <w:rFonts w:ascii="Times New Roman" w:hAnsi="Times New Roman" w:cs="Times New Roman"/>
          <w:sz w:val="24"/>
          <w:szCs w:val="24"/>
        </w:rPr>
        <w:t>d) Use of Ser</w:t>
      </w:r>
      <w:r w:rsidR="00B9395C">
        <w:rPr>
          <w:rFonts w:ascii="Times New Roman" w:hAnsi="Times New Roman" w:cs="Times New Roman"/>
          <w:sz w:val="24"/>
          <w:szCs w:val="24"/>
        </w:rPr>
        <w:t xml:space="preserve">vice Animals: </w:t>
      </w:r>
      <w:r w:rsidR="00F4356E" w:rsidRPr="0048605B">
        <w:rPr>
          <w:rFonts w:ascii="Times New Roman" w:hAnsi="Times New Roman" w:cs="Times New Roman"/>
          <w:b w:val="0"/>
          <w:sz w:val="24"/>
          <w:szCs w:val="24"/>
        </w:rPr>
        <w:t>should set provincial standards regarding situations where students with disabilities need to bring a service animal to school.</w:t>
      </w:r>
    </w:p>
    <w:p w14:paraId="2FD17AF9" w14:textId="4531DAAC" w:rsidR="00F4356E" w:rsidRPr="0048605B" w:rsidRDefault="0034564E" w:rsidP="0034564E">
      <w:pPr>
        <w:pStyle w:val="Heading2"/>
        <w:keepNext w:val="0"/>
        <w:keepLines w:val="0"/>
        <w:widowControl w:val="0"/>
        <w:spacing w:before="0"/>
        <w:rPr>
          <w:rFonts w:ascii="Times New Roman" w:hAnsi="Times New Roman" w:cs="Times New Roman"/>
          <w:sz w:val="24"/>
          <w:szCs w:val="24"/>
        </w:rPr>
      </w:pPr>
      <w:r w:rsidRPr="0034564E">
        <w:rPr>
          <w:rFonts w:ascii="Times New Roman" w:hAnsi="Times New Roman" w:cs="Times New Roman"/>
          <w:sz w:val="24"/>
          <w:szCs w:val="24"/>
        </w:rPr>
        <w:lastRenderedPageBreak/>
        <w:t>e) Improved Measures Aimed at Ensuring the Accessibi</w:t>
      </w:r>
      <w:r w:rsidR="0048605B">
        <w:rPr>
          <w:rFonts w:ascii="Times New Roman" w:hAnsi="Times New Roman" w:cs="Times New Roman"/>
          <w:sz w:val="24"/>
          <w:szCs w:val="24"/>
        </w:rPr>
        <w:t>lity of Instructional Materials</w:t>
      </w:r>
      <w:r w:rsidR="00B9395C">
        <w:rPr>
          <w:rFonts w:ascii="Times New Roman" w:hAnsi="Times New Roman" w:cs="Times New Roman"/>
          <w:sz w:val="24"/>
          <w:szCs w:val="24"/>
        </w:rPr>
        <w:t xml:space="preserve">: </w:t>
      </w:r>
      <w:r w:rsidR="00F4356E" w:rsidRPr="00F4356E">
        <w:rPr>
          <w:rFonts w:ascii="Times New Roman" w:hAnsi="Times New Roman" w:cs="Times New Roman"/>
          <w:b w:val="0"/>
          <w:sz w:val="24"/>
          <w:szCs w:val="24"/>
        </w:rPr>
        <w:t>should include effective measures to ensure that instructional materials used in Ontario's education system are fully accessible to students with disabilities who need to use them, and are available when needed.</w:t>
      </w:r>
    </w:p>
    <w:p w14:paraId="7AE5697E" w14:textId="0E3978F3" w:rsidR="0034564E" w:rsidRDefault="0034564E" w:rsidP="0034564E">
      <w:pPr>
        <w:pStyle w:val="Heading2"/>
        <w:keepNext w:val="0"/>
        <w:keepLines w:val="0"/>
        <w:widowControl w:val="0"/>
        <w:spacing w:before="0"/>
        <w:rPr>
          <w:rFonts w:ascii="Times New Roman" w:hAnsi="Times New Roman" w:cs="Times New Roman"/>
          <w:sz w:val="24"/>
          <w:szCs w:val="24"/>
        </w:rPr>
      </w:pPr>
      <w:r w:rsidRPr="0034564E">
        <w:rPr>
          <w:rFonts w:ascii="Times New Roman" w:hAnsi="Times New Roman" w:cs="Times New Roman"/>
          <w:sz w:val="24"/>
          <w:szCs w:val="24"/>
        </w:rPr>
        <w:t>f) Ensuring</w:t>
      </w:r>
      <w:r w:rsidR="008E0519">
        <w:rPr>
          <w:rFonts w:ascii="Times New Roman" w:hAnsi="Times New Roman" w:cs="Times New Roman"/>
          <w:sz w:val="24"/>
          <w:szCs w:val="24"/>
        </w:rPr>
        <w:t xml:space="preserve"> Universal Design Principles </w:t>
      </w:r>
      <w:proofErr w:type="gramStart"/>
      <w:r w:rsidR="008E0519">
        <w:rPr>
          <w:rFonts w:ascii="Times New Roman" w:hAnsi="Times New Roman" w:cs="Times New Roman"/>
          <w:sz w:val="24"/>
          <w:szCs w:val="24"/>
        </w:rPr>
        <w:t>are</w:t>
      </w:r>
      <w:proofErr w:type="gramEnd"/>
      <w:r w:rsidRPr="0034564E">
        <w:rPr>
          <w:rFonts w:ascii="Times New Roman" w:hAnsi="Times New Roman" w:cs="Times New Roman"/>
          <w:sz w:val="24"/>
          <w:szCs w:val="24"/>
        </w:rPr>
        <w:t xml:space="preserve"> Embedded in Curriculum Taught in Ontario's Education System </w:t>
      </w:r>
    </w:p>
    <w:p w14:paraId="41D75907" w14:textId="7AC5CAE0" w:rsidR="00F4356E" w:rsidRPr="00B9395C" w:rsidRDefault="0034564E" w:rsidP="00B9395C">
      <w:pPr>
        <w:pStyle w:val="Heading2"/>
        <w:keepNext w:val="0"/>
        <w:keepLines w:val="0"/>
        <w:widowControl w:val="0"/>
        <w:spacing w:before="0"/>
        <w:rPr>
          <w:rFonts w:ascii="Times New Roman" w:hAnsi="Times New Roman" w:cs="Times New Roman"/>
          <w:b w:val="0"/>
          <w:sz w:val="24"/>
          <w:szCs w:val="24"/>
        </w:rPr>
      </w:pPr>
      <w:r w:rsidRPr="0034564E">
        <w:rPr>
          <w:rFonts w:ascii="Times New Roman" w:hAnsi="Times New Roman" w:cs="Times New Roman"/>
          <w:sz w:val="24"/>
          <w:szCs w:val="24"/>
        </w:rPr>
        <w:t>g) Addressing Recurring Attitudinal Barriers that Impede Students with Disabilities</w:t>
      </w:r>
      <w:r w:rsidR="00B9395C">
        <w:rPr>
          <w:rFonts w:ascii="Times New Roman" w:hAnsi="Times New Roman" w:cs="Times New Roman"/>
          <w:sz w:val="24"/>
          <w:szCs w:val="24"/>
        </w:rPr>
        <w:t xml:space="preserve">: </w:t>
      </w:r>
      <w:r w:rsidR="00B9395C" w:rsidRPr="00B9395C">
        <w:rPr>
          <w:rFonts w:ascii="Times New Roman" w:hAnsi="Times New Roman" w:cs="Times New Roman"/>
          <w:b w:val="0"/>
          <w:sz w:val="24"/>
          <w:szCs w:val="24"/>
        </w:rPr>
        <w:t>f</w:t>
      </w:r>
      <w:r w:rsidR="00F4356E" w:rsidRPr="00B9395C">
        <w:rPr>
          <w:rFonts w:ascii="Times New Roman" w:hAnsi="Times New Roman" w:cs="Times New Roman"/>
          <w:b w:val="0"/>
          <w:sz w:val="24"/>
          <w:szCs w:val="24"/>
        </w:rPr>
        <w:t xml:space="preserve">or students with disabilities to fully participate in and be fully included in Ontario's education system, it is important to ensure that there are no attitudinal barriers to their inclusion, among students without disabilities. </w:t>
      </w:r>
    </w:p>
    <w:p w14:paraId="3E71D0AC" w14:textId="3577F001" w:rsidR="00120453" w:rsidRPr="00B9395C" w:rsidRDefault="0034564E" w:rsidP="00B9395C">
      <w:pPr>
        <w:pStyle w:val="Heading2"/>
        <w:keepNext w:val="0"/>
        <w:keepLines w:val="0"/>
        <w:widowControl w:val="0"/>
        <w:spacing w:before="0"/>
        <w:rPr>
          <w:rFonts w:ascii="Times New Roman" w:hAnsi="Times New Roman" w:cs="Times New Roman"/>
          <w:sz w:val="24"/>
          <w:szCs w:val="24"/>
        </w:rPr>
      </w:pPr>
      <w:r w:rsidRPr="0034564E">
        <w:rPr>
          <w:rFonts w:ascii="Times New Roman" w:hAnsi="Times New Roman" w:cs="Times New Roman"/>
          <w:sz w:val="24"/>
          <w:szCs w:val="24"/>
        </w:rPr>
        <w:t>h) Barriers in Testing of Students with Disabilities</w:t>
      </w:r>
      <w:r w:rsidR="00B9395C">
        <w:rPr>
          <w:rFonts w:ascii="Times New Roman" w:hAnsi="Times New Roman" w:cs="Times New Roman"/>
          <w:sz w:val="24"/>
          <w:szCs w:val="24"/>
        </w:rPr>
        <w:t xml:space="preserve">: </w:t>
      </w:r>
      <w:r w:rsidR="00120453" w:rsidRPr="00B9395C">
        <w:rPr>
          <w:rFonts w:ascii="Times New Roman" w:hAnsi="Times New Roman" w:cs="Times New Roman"/>
          <w:b w:val="0"/>
          <w:sz w:val="24"/>
          <w:szCs w:val="24"/>
        </w:rPr>
        <w:t>should include measures to ensure that any testing of students in Ontario's education system is conducted in a way that fairly and accurately assesses students with disabilities.</w:t>
      </w:r>
    </w:p>
    <w:p w14:paraId="006EC838" w14:textId="77777777" w:rsidR="0034564E" w:rsidRPr="0034564E" w:rsidRDefault="0034564E" w:rsidP="0034564E">
      <w:pPr>
        <w:pStyle w:val="Heading2"/>
        <w:keepNext w:val="0"/>
        <w:keepLines w:val="0"/>
        <w:widowControl w:val="0"/>
        <w:spacing w:before="0"/>
        <w:rPr>
          <w:rFonts w:ascii="Times New Roman" w:hAnsi="Times New Roman" w:cs="Times New Roman"/>
          <w:sz w:val="24"/>
          <w:szCs w:val="24"/>
        </w:rPr>
      </w:pPr>
      <w:proofErr w:type="spellStart"/>
      <w:r w:rsidRPr="0034564E">
        <w:rPr>
          <w:rFonts w:ascii="Times New Roman" w:hAnsi="Times New Roman" w:cs="Times New Roman"/>
          <w:sz w:val="24"/>
          <w:szCs w:val="24"/>
        </w:rPr>
        <w:t>i</w:t>
      </w:r>
      <w:proofErr w:type="spellEnd"/>
      <w:r w:rsidRPr="0034564E">
        <w:rPr>
          <w:rFonts w:ascii="Times New Roman" w:hAnsi="Times New Roman" w:cs="Times New Roman"/>
          <w:sz w:val="24"/>
          <w:szCs w:val="24"/>
        </w:rPr>
        <w:t>) Barriers in Education Program Admission Criteria</w:t>
      </w:r>
    </w:p>
    <w:p w14:paraId="40052FFE" w14:textId="4BF881C1" w:rsidR="00E81A5B" w:rsidRDefault="0071142D" w:rsidP="00E81A5B">
      <w:pPr>
        <w:widowControl w:val="0"/>
      </w:pPr>
      <w:r>
        <w:t xml:space="preserve">If an educational organization </w:t>
      </w:r>
      <w:r w:rsidR="00A9209A">
        <w:t xml:space="preserve">with an </w:t>
      </w:r>
      <w:r>
        <w:t>admission test, that test must be designed to accommodate students with disabilities, or the organization must be prepared to provide a comparable alternative m</w:t>
      </w:r>
      <w:r w:rsidR="00A9209A">
        <w:t xml:space="preserve">ethod of assessing an applicant. </w:t>
      </w:r>
    </w:p>
    <w:p w14:paraId="2A2E8138" w14:textId="33297CF9" w:rsidR="00E81A5B" w:rsidRPr="00B9395C" w:rsidRDefault="0034564E" w:rsidP="00B9395C">
      <w:pPr>
        <w:pStyle w:val="Heading2"/>
        <w:keepNext w:val="0"/>
        <w:keepLines w:val="0"/>
        <w:widowControl w:val="0"/>
        <w:spacing w:before="0"/>
        <w:rPr>
          <w:rFonts w:ascii="Times New Roman" w:hAnsi="Times New Roman" w:cs="Times New Roman"/>
          <w:sz w:val="24"/>
          <w:szCs w:val="24"/>
        </w:rPr>
      </w:pPr>
      <w:r w:rsidRPr="0034564E">
        <w:rPr>
          <w:rFonts w:ascii="Times New Roman" w:hAnsi="Times New Roman" w:cs="Times New Roman"/>
          <w:sz w:val="24"/>
          <w:szCs w:val="24"/>
        </w:rPr>
        <w:t>j) Barriers to Full Participation in Experiential Learning</w:t>
      </w:r>
      <w:r w:rsidR="00B9395C">
        <w:rPr>
          <w:rFonts w:ascii="Times New Roman" w:hAnsi="Times New Roman" w:cs="Times New Roman"/>
          <w:sz w:val="24"/>
          <w:szCs w:val="24"/>
        </w:rPr>
        <w:t xml:space="preserve">: </w:t>
      </w:r>
      <w:r w:rsidR="00E81A5B" w:rsidRPr="00B9395C">
        <w:rPr>
          <w:rFonts w:ascii="Times New Roman" w:hAnsi="Times New Roman" w:cs="Times New Roman"/>
          <w:b w:val="0"/>
          <w:sz w:val="24"/>
          <w:szCs w:val="24"/>
        </w:rPr>
        <w:t xml:space="preserve">should include measures aimed at ensuring that students with disabilities can fully participate in experiential learning at all levels of Ontario's education system. </w:t>
      </w:r>
      <w:r w:rsidR="00B9395C" w:rsidRPr="00B9395C">
        <w:rPr>
          <w:rFonts w:ascii="Times New Roman" w:hAnsi="Times New Roman" w:cs="Times New Roman"/>
          <w:b w:val="0"/>
          <w:sz w:val="24"/>
          <w:szCs w:val="24"/>
        </w:rPr>
        <w:t xml:space="preserve">People with disabilities </w:t>
      </w:r>
      <w:r w:rsidR="00E81A5B" w:rsidRPr="00B9395C">
        <w:rPr>
          <w:rFonts w:ascii="Times New Roman" w:hAnsi="Times New Roman" w:cs="Times New Roman"/>
          <w:b w:val="0"/>
          <w:sz w:val="24"/>
          <w:szCs w:val="24"/>
        </w:rPr>
        <w:t>can serve as a vital way into Onta</w:t>
      </w:r>
      <w:r w:rsidR="00B9395C" w:rsidRPr="00B9395C">
        <w:rPr>
          <w:rFonts w:ascii="Times New Roman" w:hAnsi="Times New Roman" w:cs="Times New Roman"/>
          <w:b w:val="0"/>
          <w:sz w:val="24"/>
          <w:szCs w:val="24"/>
        </w:rPr>
        <w:t xml:space="preserve">rio's job market and have </w:t>
      </w:r>
      <w:r w:rsidR="00E81A5B" w:rsidRPr="00B9395C">
        <w:rPr>
          <w:rFonts w:ascii="Times New Roman" w:hAnsi="Times New Roman" w:cs="Times New Roman"/>
          <w:b w:val="0"/>
          <w:sz w:val="24"/>
          <w:szCs w:val="24"/>
        </w:rPr>
        <w:t xml:space="preserve">chronically face exceptionally high unemployment rates in Canada. </w:t>
      </w:r>
    </w:p>
    <w:p w14:paraId="4841B3F7" w14:textId="33A16FCC" w:rsidR="00E81A5B" w:rsidRPr="00B9395C" w:rsidRDefault="0034564E" w:rsidP="00B9395C">
      <w:pPr>
        <w:pStyle w:val="Heading2"/>
        <w:keepNext w:val="0"/>
        <w:keepLines w:val="0"/>
        <w:widowControl w:val="0"/>
        <w:spacing w:before="0"/>
        <w:rPr>
          <w:rFonts w:ascii="Times New Roman" w:hAnsi="Times New Roman" w:cs="Times New Roman"/>
          <w:sz w:val="24"/>
          <w:szCs w:val="24"/>
        </w:rPr>
      </w:pPr>
      <w:bookmarkStart w:id="1" w:name="_GoBack"/>
      <w:bookmarkEnd w:id="1"/>
      <w:r w:rsidRPr="0034564E">
        <w:rPr>
          <w:rFonts w:ascii="Times New Roman" w:hAnsi="Times New Roman" w:cs="Times New Roman"/>
          <w:sz w:val="24"/>
          <w:szCs w:val="24"/>
        </w:rPr>
        <w:t>k) Barriers in Teacher Training</w:t>
      </w:r>
      <w:r w:rsidR="00B9395C">
        <w:rPr>
          <w:rFonts w:ascii="Times New Roman" w:hAnsi="Times New Roman" w:cs="Times New Roman"/>
          <w:sz w:val="24"/>
          <w:szCs w:val="24"/>
        </w:rPr>
        <w:t xml:space="preserve">: </w:t>
      </w:r>
      <w:r w:rsidR="00E81A5B" w:rsidRPr="00B9395C">
        <w:rPr>
          <w:rFonts w:ascii="Times New Roman" w:hAnsi="Times New Roman" w:cs="Times New Roman"/>
          <w:b w:val="0"/>
          <w:sz w:val="24"/>
          <w:szCs w:val="24"/>
        </w:rPr>
        <w:t xml:space="preserve">should include measures addressing barriers to full inclusion of students with disabilities that arise from the content of training of teachers working in Ontario's schools. </w:t>
      </w:r>
    </w:p>
    <w:p w14:paraId="4C76FDED" w14:textId="7A257DDA" w:rsidR="00856B7B" w:rsidRPr="00B9395C" w:rsidRDefault="0034564E" w:rsidP="00B9395C">
      <w:pPr>
        <w:pStyle w:val="Heading2"/>
        <w:rPr>
          <w:rFonts w:ascii="Times New Roman" w:hAnsi="Times New Roman" w:cs="Times New Roman"/>
          <w:sz w:val="24"/>
          <w:szCs w:val="24"/>
        </w:rPr>
      </w:pPr>
      <w:r w:rsidRPr="0034564E">
        <w:rPr>
          <w:rFonts w:ascii="Times New Roman" w:hAnsi="Times New Roman" w:cs="Times New Roman"/>
          <w:sz w:val="24"/>
          <w:szCs w:val="24"/>
        </w:rPr>
        <w:t>l) Barriers Impeding Students with Disabilities and their Families from Getting Essential Information to Ensure They Can Fully Participate in Ontario's Education System</w:t>
      </w:r>
      <w:r w:rsidR="00B9395C">
        <w:rPr>
          <w:rFonts w:ascii="Times New Roman" w:hAnsi="Times New Roman" w:cs="Times New Roman"/>
          <w:sz w:val="24"/>
          <w:szCs w:val="24"/>
        </w:rPr>
        <w:t xml:space="preserve">: </w:t>
      </w:r>
      <w:r w:rsidR="004D6C55" w:rsidRPr="00B9395C">
        <w:rPr>
          <w:rFonts w:ascii="Times New Roman" w:hAnsi="Times New Roman" w:cs="Times New Roman"/>
          <w:b w:val="0"/>
          <w:sz w:val="24"/>
          <w:szCs w:val="24"/>
        </w:rPr>
        <w:t>should put in place a prompt and effective process to ensure that all parents and guardians of students with disabilities get the information they need to address the student's disability-related nee</w:t>
      </w:r>
      <w:r w:rsidR="00AB2A9F" w:rsidRPr="00B9395C">
        <w:rPr>
          <w:rFonts w:ascii="Times New Roman" w:hAnsi="Times New Roman" w:cs="Times New Roman"/>
          <w:b w:val="0"/>
          <w:sz w:val="24"/>
          <w:szCs w:val="24"/>
        </w:rPr>
        <w:t>ds.</w:t>
      </w:r>
    </w:p>
    <w:p w14:paraId="15963503" w14:textId="77777777" w:rsidR="0034564E" w:rsidRDefault="0034564E" w:rsidP="0034564E">
      <w:pPr>
        <w:pStyle w:val="Heading2"/>
        <w:keepNext w:val="0"/>
        <w:keepLines w:val="0"/>
        <w:widowControl w:val="0"/>
        <w:spacing w:before="0"/>
        <w:rPr>
          <w:rFonts w:ascii="Times New Roman" w:hAnsi="Times New Roman" w:cs="Times New Roman"/>
          <w:sz w:val="24"/>
          <w:szCs w:val="24"/>
        </w:rPr>
      </w:pPr>
      <w:r w:rsidRPr="0034564E">
        <w:rPr>
          <w:rFonts w:ascii="Times New Roman" w:hAnsi="Times New Roman" w:cs="Times New Roman"/>
          <w:sz w:val="24"/>
          <w:szCs w:val="24"/>
        </w:rPr>
        <w:t>m) Bureaucratic Procedural Barriers Impeding Effective Accommodation of Students with Disabilities</w:t>
      </w:r>
    </w:p>
    <w:p w14:paraId="3AF907C3" w14:textId="5499530A" w:rsidR="00856B7B" w:rsidRDefault="00AB2A9F" w:rsidP="00AB2A9F">
      <w:pPr>
        <w:widowControl w:val="0"/>
      </w:pPr>
      <w:r>
        <w:t>The</w:t>
      </w:r>
      <w:r w:rsidR="0048605B">
        <w:t xml:space="preserve"> 2015 KPMG</w:t>
      </w:r>
      <w:r>
        <w:t xml:space="preserve"> </w:t>
      </w:r>
      <w:r w:rsidR="00E22A13">
        <w:t xml:space="preserve">report </w:t>
      </w:r>
      <w:r w:rsidR="00856B7B">
        <w:t>found b</w:t>
      </w:r>
      <w:r w:rsidR="00856B7B" w:rsidRPr="00EC0648">
        <w:t>ureaucratic barriers that impede access to needed educational supports and accommodations</w:t>
      </w:r>
      <w:r w:rsidR="00856B7B">
        <w:t>, and r</w:t>
      </w:r>
      <w:r w:rsidR="00856B7B" w:rsidRPr="00EC0648">
        <w:t>ecurring poor transition planning for students with disabilities.</w:t>
      </w:r>
      <w:r w:rsidR="00856B7B">
        <w:t xml:space="preserve"> </w:t>
      </w:r>
    </w:p>
    <w:p w14:paraId="1074D067" w14:textId="77777777" w:rsidR="00E22A13" w:rsidRPr="00856B7B" w:rsidRDefault="00E22A13" w:rsidP="00E22A13">
      <w:pPr>
        <w:widowControl w:val="0"/>
        <w:ind w:left="360"/>
      </w:pPr>
    </w:p>
    <w:p w14:paraId="4495833F" w14:textId="77777777" w:rsidR="0034564E" w:rsidRPr="0034564E" w:rsidRDefault="0034564E" w:rsidP="0034564E">
      <w:pPr>
        <w:pStyle w:val="Heading1"/>
        <w:keepNext w:val="0"/>
        <w:keepLines w:val="0"/>
        <w:widowControl w:val="0"/>
        <w:spacing w:before="0"/>
        <w:rPr>
          <w:rFonts w:ascii="Times New Roman" w:hAnsi="Times New Roman" w:cs="Times New Roman"/>
          <w:sz w:val="24"/>
          <w:szCs w:val="24"/>
        </w:rPr>
      </w:pPr>
      <w:r w:rsidRPr="0034564E">
        <w:rPr>
          <w:rFonts w:ascii="Times New Roman" w:hAnsi="Times New Roman" w:cs="Times New Roman"/>
          <w:sz w:val="24"/>
          <w:szCs w:val="24"/>
        </w:rPr>
        <w:t xml:space="preserve">4. Other Considerations </w:t>
      </w:r>
    </w:p>
    <w:p w14:paraId="4F81F1F0" w14:textId="77A90A1B" w:rsidR="000163BE" w:rsidRPr="00B9395C" w:rsidRDefault="0034564E" w:rsidP="000163BE">
      <w:pPr>
        <w:pStyle w:val="Heading2"/>
        <w:keepNext w:val="0"/>
        <w:keepLines w:val="0"/>
        <w:widowControl w:val="0"/>
        <w:numPr>
          <w:ilvl w:val="0"/>
          <w:numId w:val="8"/>
        </w:numPr>
        <w:spacing w:before="0"/>
        <w:rPr>
          <w:rFonts w:ascii="Times New Roman" w:hAnsi="Times New Roman" w:cs="Times New Roman"/>
          <w:b w:val="0"/>
          <w:sz w:val="24"/>
          <w:szCs w:val="24"/>
        </w:rPr>
      </w:pPr>
      <w:r w:rsidRPr="00B9395C">
        <w:rPr>
          <w:rFonts w:ascii="Times New Roman" w:hAnsi="Times New Roman" w:cs="Times New Roman"/>
          <w:b w:val="0"/>
          <w:sz w:val="24"/>
          <w:szCs w:val="24"/>
        </w:rPr>
        <w:t xml:space="preserve">Addressing the Cost of Providing Accessibility in Ontario's Education System </w:t>
      </w:r>
      <w:bookmarkStart w:id="2" w:name="OLE_LINK51"/>
      <w:bookmarkStart w:id="3" w:name="OLE_LINK52"/>
      <w:r w:rsidRPr="00B9395C">
        <w:rPr>
          <w:rFonts w:ascii="Times New Roman" w:hAnsi="Times New Roman" w:cs="Times New Roman"/>
          <w:b w:val="0"/>
          <w:sz w:val="24"/>
          <w:szCs w:val="24"/>
        </w:rPr>
        <w:t xml:space="preserve"> </w:t>
      </w:r>
    </w:p>
    <w:p w14:paraId="1175F8AD" w14:textId="7641C7C2" w:rsidR="000163BE" w:rsidRPr="00B9395C" w:rsidRDefault="0034564E" w:rsidP="0034564E">
      <w:pPr>
        <w:pStyle w:val="Heading2"/>
        <w:keepNext w:val="0"/>
        <w:keepLines w:val="0"/>
        <w:widowControl w:val="0"/>
        <w:numPr>
          <w:ilvl w:val="0"/>
          <w:numId w:val="8"/>
        </w:numPr>
        <w:spacing w:before="0"/>
        <w:rPr>
          <w:rFonts w:ascii="Times New Roman" w:hAnsi="Times New Roman" w:cs="Times New Roman"/>
          <w:b w:val="0"/>
          <w:sz w:val="24"/>
          <w:szCs w:val="24"/>
        </w:rPr>
      </w:pPr>
      <w:r w:rsidRPr="00B9395C">
        <w:rPr>
          <w:rFonts w:ascii="Times New Roman" w:hAnsi="Times New Roman" w:cs="Times New Roman"/>
          <w:b w:val="0"/>
          <w:sz w:val="24"/>
          <w:szCs w:val="24"/>
        </w:rPr>
        <w:t>The Education Accessibility Standard Would Not Set Quotas on How Much Additional Staff Support Each Student with A Disability Would Receive</w:t>
      </w:r>
      <w:bookmarkStart w:id="4" w:name="OLE_LINK55"/>
      <w:bookmarkStart w:id="5" w:name="OLE_LINK56"/>
      <w:bookmarkEnd w:id="2"/>
      <w:bookmarkEnd w:id="3"/>
    </w:p>
    <w:p w14:paraId="78FEE731" w14:textId="1FE27E1D" w:rsidR="0034564E" w:rsidRPr="00B9395C" w:rsidRDefault="0034564E" w:rsidP="00B9395C">
      <w:pPr>
        <w:pStyle w:val="Heading2"/>
        <w:keepNext w:val="0"/>
        <w:keepLines w:val="0"/>
        <w:widowControl w:val="0"/>
        <w:numPr>
          <w:ilvl w:val="0"/>
          <w:numId w:val="8"/>
        </w:numPr>
        <w:spacing w:before="0"/>
        <w:rPr>
          <w:rFonts w:ascii="Times New Roman" w:hAnsi="Times New Roman" w:cs="Times New Roman"/>
          <w:b w:val="0"/>
          <w:sz w:val="24"/>
          <w:szCs w:val="24"/>
        </w:rPr>
      </w:pPr>
      <w:r w:rsidRPr="00B9395C">
        <w:rPr>
          <w:rFonts w:ascii="Times New Roman" w:hAnsi="Times New Roman" w:cs="Times New Roman"/>
          <w:b w:val="0"/>
          <w:sz w:val="24"/>
          <w:szCs w:val="24"/>
        </w:rPr>
        <w:t>The Education Accessibility Standard Should Not Set Rigid and Inflexible Rules on Integration versus Segregation of Students with Disabilities</w:t>
      </w:r>
      <w:bookmarkEnd w:id="4"/>
      <w:bookmarkEnd w:id="5"/>
    </w:p>
    <w:sectPr w:rsidR="0034564E" w:rsidRPr="00B9395C" w:rsidSect="003A5D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55EC3"/>
    <w:multiLevelType w:val="hybridMultilevel"/>
    <w:tmpl w:val="9622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228E7"/>
    <w:multiLevelType w:val="hybridMultilevel"/>
    <w:tmpl w:val="8236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06FFB"/>
    <w:multiLevelType w:val="hybridMultilevel"/>
    <w:tmpl w:val="66E8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27D44"/>
    <w:multiLevelType w:val="hybridMultilevel"/>
    <w:tmpl w:val="56BCEC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596951"/>
    <w:multiLevelType w:val="hybridMultilevel"/>
    <w:tmpl w:val="DB9C9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616497"/>
    <w:multiLevelType w:val="hybridMultilevel"/>
    <w:tmpl w:val="6366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B827F9"/>
    <w:multiLevelType w:val="hybridMultilevel"/>
    <w:tmpl w:val="5BB4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CE46FE"/>
    <w:multiLevelType w:val="hybridMultilevel"/>
    <w:tmpl w:val="A658E8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6"/>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64E"/>
    <w:rsid w:val="000163BE"/>
    <w:rsid w:val="00090186"/>
    <w:rsid w:val="000C1BA7"/>
    <w:rsid w:val="000E1747"/>
    <w:rsid w:val="000F4FE0"/>
    <w:rsid w:val="00120453"/>
    <w:rsid w:val="00144E13"/>
    <w:rsid w:val="00190439"/>
    <w:rsid w:val="00195CAE"/>
    <w:rsid w:val="001A4937"/>
    <w:rsid w:val="002C3497"/>
    <w:rsid w:val="0034564E"/>
    <w:rsid w:val="003A5D07"/>
    <w:rsid w:val="00412803"/>
    <w:rsid w:val="00471E16"/>
    <w:rsid w:val="0048605B"/>
    <w:rsid w:val="004D6C55"/>
    <w:rsid w:val="00512C00"/>
    <w:rsid w:val="00516E28"/>
    <w:rsid w:val="00521050"/>
    <w:rsid w:val="005A3260"/>
    <w:rsid w:val="00691CE2"/>
    <w:rsid w:val="006B08D4"/>
    <w:rsid w:val="007002D0"/>
    <w:rsid w:val="0071142D"/>
    <w:rsid w:val="00720D73"/>
    <w:rsid w:val="007776AC"/>
    <w:rsid w:val="00856B7B"/>
    <w:rsid w:val="008D309B"/>
    <w:rsid w:val="008E0519"/>
    <w:rsid w:val="00913EB6"/>
    <w:rsid w:val="00917A64"/>
    <w:rsid w:val="00933D5E"/>
    <w:rsid w:val="00984D82"/>
    <w:rsid w:val="00A0296B"/>
    <w:rsid w:val="00A74D31"/>
    <w:rsid w:val="00A9209A"/>
    <w:rsid w:val="00AB2A9F"/>
    <w:rsid w:val="00B9395C"/>
    <w:rsid w:val="00BD1198"/>
    <w:rsid w:val="00C11F41"/>
    <w:rsid w:val="00CC20EE"/>
    <w:rsid w:val="00E01F56"/>
    <w:rsid w:val="00E22A13"/>
    <w:rsid w:val="00E51425"/>
    <w:rsid w:val="00E81A5B"/>
    <w:rsid w:val="00F4356E"/>
    <w:rsid w:val="00F67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D5C5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4564E"/>
    <w:pPr>
      <w:contextualSpacing/>
    </w:pPr>
    <w:rPr>
      <w:rFonts w:ascii="Times New Roman" w:eastAsia="Calibri" w:hAnsi="Times New Roman" w:cs="Times New Roman"/>
    </w:rPr>
  </w:style>
  <w:style w:type="paragraph" w:styleId="Heading1">
    <w:name w:val="heading 1"/>
    <w:basedOn w:val="Normal"/>
    <w:next w:val="Normal"/>
    <w:link w:val="Heading1Char"/>
    <w:uiPriority w:val="9"/>
    <w:qFormat/>
    <w:rsid w:val="0034564E"/>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4564E"/>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64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4564E"/>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34564E"/>
    <w:rPr>
      <w:color w:val="0563C1" w:themeColor="hyperlink"/>
      <w:u w:val="single"/>
    </w:rPr>
  </w:style>
  <w:style w:type="paragraph" w:styleId="ListParagraph">
    <w:name w:val="List Paragraph"/>
    <w:basedOn w:val="Normal"/>
    <w:uiPriority w:val="34"/>
    <w:qFormat/>
    <w:rsid w:val="00E22A1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889</Words>
  <Characters>5069</Characters>
  <Application>Microsoft Macintosh Word</Application>
  <DocSecurity>0</DocSecurity>
  <Lines>42</Lines>
  <Paragraphs>11</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
      <vt:lpstr>1. Introduction </vt:lpstr>
      <vt:lpstr>    a) What is This Discussion Paper All About?</vt:lpstr>
      <vt:lpstr>    </vt:lpstr>
      <vt:lpstr>    b) Who is the AODA Alliance?</vt:lpstr>
      <vt:lpstr>    The AODA requires the Ontario Government to lead Ontario to become fully accessi</vt:lpstr>
      <vt:lpstr>    d) Summary of This Discussion Paper's Ideas for the Education Accessibility Stan</vt:lpstr>
      <vt:lpstr>The Education Accessibility Standard should be to ensure that Ontario's educatio</vt:lpstr>
      <vt:lpstr/>
      <vt:lpstr>2. Reach of the Education Accessibility Standard </vt:lpstr>
      <vt:lpstr>    Purpose of the Education Accessibility Standard </vt:lpstr>
      <vt:lpstr>    The Education Accessibility Standard should aim to ensure that organizations in </vt:lpstr>
      <vt:lpstr>    </vt:lpstr>
      <vt:lpstr>    Ensuring Proper Accommodation of Students with Mental Health Needs and Other Dis</vt:lpstr>
      <vt:lpstr>    The Education Accessibility Standard can and should ensure that educational orga</vt:lpstr>
      <vt:lpstr>    a) Inclusive Education Strategies Generally </vt:lpstr>
      <vt:lpstr>    c) Barriers in Digital Technology Used in Ontario's Education System -should aim</vt:lpstr>
      <vt:lpstr>    </vt:lpstr>
      <vt:lpstr>    d) Use of Service Animals - should set provincial standards regarding situations</vt:lpstr>
      <vt:lpstr>    </vt:lpstr>
      <vt:lpstr>    e) Improved Measures Aimed at Ensuring the Accessibility of Instructional Materi</vt:lpstr>
      <vt:lpstr>    </vt:lpstr>
      <vt:lpstr>    f) Ensuring Universal Design Principles are Embedded in Curriculum Taught in Ont</vt:lpstr>
      <vt:lpstr>    g) Addressing Recurring Attitudinal Barriers that Impede Students with Disabilit</vt:lpstr>
      <vt:lpstr>    </vt:lpstr>
      <vt:lpstr>    h) Barriers in Testing of Students with Disabilities</vt:lpstr>
      <vt:lpstr>    </vt:lpstr>
      <vt:lpstr>    i) Barriers in Education Program Admission Criteria</vt:lpstr>
      <vt:lpstr>    </vt:lpstr>
      <vt:lpstr>    j) Barriers to Full Participation in Experiential Learning</vt:lpstr>
      <vt:lpstr>    k) Barriers in Teacher Training</vt:lpstr>
      <vt:lpstr>    l) Barriers Impeding Students with Disabilities and their Families from Getting </vt:lpstr>
      <vt:lpstr>    </vt:lpstr>
      <vt:lpstr>    m) Bureaucratic Procedural Barriers Impeding Effective Accommodation of Students</vt:lpstr>
      <vt:lpstr>4. Other Considerations </vt:lpstr>
      <vt:lpstr>    Addressing the Cost of Providing Accessibility in Ontario's Education System  </vt:lpstr>
      <vt:lpstr>    It is open to the Ontario Government to provide additional funding to educationa</vt:lpstr>
      <vt:lpstr>    The Education Accessibility Standard Would Not Set Quotas on How Much Additional</vt:lpstr>
      <vt:lpstr>    </vt:lpstr>
      <vt:lpstr>    The Education Accessibility Standard Should Not Set Rigid and Inflexible Rules o</vt:lpstr>
    </vt:vector>
  </TitlesOfParts>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Feltham</dc:creator>
  <cp:keywords/>
  <dc:description/>
  <cp:lastModifiedBy>Laura Feltham</cp:lastModifiedBy>
  <cp:revision>2</cp:revision>
  <dcterms:created xsi:type="dcterms:W3CDTF">2017-07-19T19:12:00Z</dcterms:created>
  <dcterms:modified xsi:type="dcterms:W3CDTF">2017-07-19T19:12:00Z</dcterms:modified>
</cp:coreProperties>
</file>